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525" w:rsidRDefault="00536525" w:rsidP="0053652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0806" w:rsidRPr="00536525" w:rsidRDefault="00536525" w:rsidP="0053652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36525">
        <w:rPr>
          <w:rFonts w:ascii="Times New Roman" w:hAnsi="Times New Roman" w:cs="Times New Roman"/>
          <w:b/>
          <w:sz w:val="56"/>
          <w:szCs w:val="56"/>
        </w:rPr>
        <w:t>UPOZORNĚNÍ</w:t>
      </w:r>
    </w:p>
    <w:p w:rsidR="00536525" w:rsidRDefault="00536525" w:rsidP="0053652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6525" w:rsidRDefault="00536525" w:rsidP="0053652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 PLATBĚ ŠKOLNÉHO ZA II. POLOLETÍ</w:t>
      </w:r>
    </w:p>
    <w:p w:rsidR="00536525" w:rsidRDefault="00536525" w:rsidP="0053652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Školního roku 2020/2021</w:t>
      </w:r>
    </w:p>
    <w:p w:rsidR="00536525" w:rsidRDefault="00536525" w:rsidP="0053652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Vzhledem k přerušení provozu v Mateřské škole Hrubčice </w:t>
      </w:r>
    </w:p>
    <w:p w:rsidR="00536525" w:rsidRDefault="00536525" w:rsidP="0053652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v I. pololetí školního roku 2020/2021, bude ve školném na </w:t>
      </w:r>
    </w:p>
    <w:p w:rsidR="00536525" w:rsidRDefault="00536525" w:rsidP="0053652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II. pololetí individuálně každému dítěti dle docházky odečtena adekvátní částka, za dobu, kdy do MŠ nechodilo. </w:t>
      </w:r>
    </w:p>
    <w:p w:rsidR="00536525" w:rsidRDefault="00536525" w:rsidP="0053652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Částka školného na II. pololetí vám bude vystavena v průběhu února, se splatností do 15. 3. 2021.</w:t>
      </w:r>
      <w:bookmarkStart w:id="0" w:name="_GoBack"/>
      <w:bookmarkEnd w:id="0"/>
    </w:p>
    <w:p w:rsidR="00536525" w:rsidRDefault="00536525" w:rsidP="00536525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36525" w:rsidRPr="00536525" w:rsidRDefault="00536525" w:rsidP="005365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Jana </w:t>
      </w:r>
      <w:proofErr w:type="spellStart"/>
      <w:r>
        <w:rPr>
          <w:rFonts w:ascii="Times New Roman" w:hAnsi="Times New Roman" w:cs="Times New Roman"/>
          <w:sz w:val="28"/>
          <w:szCs w:val="28"/>
        </w:rPr>
        <w:t>Přidálková</w:t>
      </w:r>
      <w:proofErr w:type="spellEnd"/>
      <w:r>
        <w:rPr>
          <w:rFonts w:ascii="Times New Roman" w:hAnsi="Times New Roman" w:cs="Times New Roman"/>
          <w:sz w:val="28"/>
          <w:szCs w:val="28"/>
        </w:rPr>
        <w:t>, ředitelka MŠ</w:t>
      </w:r>
    </w:p>
    <w:sectPr w:rsidR="00536525" w:rsidRPr="00536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25"/>
    <w:rsid w:val="00536525"/>
    <w:rsid w:val="0076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CD242-14C7-4F02-9AF8-33C5E93F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6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cp:lastPrinted>2021-02-02T09:55:00Z</cp:lastPrinted>
  <dcterms:created xsi:type="dcterms:W3CDTF">2021-02-02T09:47:00Z</dcterms:created>
  <dcterms:modified xsi:type="dcterms:W3CDTF">2021-02-02T09:56:00Z</dcterms:modified>
</cp:coreProperties>
</file>